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D1444" w14:textId="77777777" w:rsidR="00B51D2C" w:rsidRDefault="00B51D2C" w:rsidP="00B51D2C">
      <w:pPr>
        <w:overflowPunct w:val="0"/>
        <w:autoSpaceDE w:val="0"/>
        <w:autoSpaceDN w:val="0"/>
        <w:adjustRightInd w:val="0"/>
        <w:ind w:right="-613"/>
        <w:jc w:val="center"/>
        <w:rPr>
          <w:b/>
          <w:bCs/>
          <w:szCs w:val="20"/>
        </w:rPr>
      </w:pPr>
      <w:r>
        <w:rPr>
          <w:b/>
          <w:bCs/>
          <w:szCs w:val="20"/>
        </w:rPr>
        <w:t xml:space="preserve">                                                                                                                                       Projektas</w:t>
      </w:r>
    </w:p>
    <w:p w14:paraId="4B8F5E47" w14:textId="4B74A164" w:rsidR="00B51D2C" w:rsidRDefault="00B51D2C" w:rsidP="00B51D2C">
      <w:pPr>
        <w:overflowPunct w:val="0"/>
        <w:autoSpaceDE w:val="0"/>
        <w:autoSpaceDN w:val="0"/>
        <w:adjustRightInd w:val="0"/>
        <w:ind w:right="-613"/>
        <w:jc w:val="center"/>
        <w:rPr>
          <w:szCs w:val="20"/>
        </w:rPr>
      </w:pPr>
      <w:r>
        <w:rPr>
          <w:noProof/>
          <w:lang w:eastAsia="lt-LT"/>
        </w:rPr>
        <w:drawing>
          <wp:inline distT="0" distB="0" distL="0" distR="0" wp14:anchorId="7F4E4C2B" wp14:editId="3285A0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20A115" w14:textId="77777777" w:rsidR="00B51D2C" w:rsidRDefault="00B51D2C" w:rsidP="00B51D2C">
      <w:pPr>
        <w:overflowPunct w:val="0"/>
        <w:autoSpaceDE w:val="0"/>
        <w:autoSpaceDN w:val="0"/>
        <w:adjustRightInd w:val="0"/>
        <w:ind w:right="-613"/>
        <w:jc w:val="center"/>
        <w:rPr>
          <w:b/>
        </w:rPr>
      </w:pPr>
      <w:r>
        <w:rPr>
          <w:b/>
        </w:rPr>
        <w:t>ANYKŠČIŲ RAJONO SAVIVALDYBĖS</w:t>
      </w:r>
    </w:p>
    <w:p w14:paraId="3CD093EC" w14:textId="77777777" w:rsidR="00B51D2C" w:rsidRDefault="00B51D2C" w:rsidP="00B51D2C">
      <w:pPr>
        <w:overflowPunct w:val="0"/>
        <w:autoSpaceDE w:val="0"/>
        <w:autoSpaceDN w:val="0"/>
        <w:adjustRightInd w:val="0"/>
        <w:ind w:right="-613"/>
        <w:jc w:val="center"/>
        <w:rPr>
          <w:b/>
        </w:rPr>
      </w:pPr>
      <w:r>
        <w:rPr>
          <w:b/>
        </w:rPr>
        <w:t>TARYBA</w:t>
      </w:r>
    </w:p>
    <w:p w14:paraId="28C790CA" w14:textId="77777777" w:rsidR="00B51D2C" w:rsidRDefault="00B51D2C" w:rsidP="00B51D2C">
      <w:pPr>
        <w:overflowPunct w:val="0"/>
        <w:autoSpaceDE w:val="0"/>
        <w:autoSpaceDN w:val="0"/>
        <w:adjustRightInd w:val="0"/>
        <w:ind w:right="-613"/>
        <w:jc w:val="center"/>
        <w:rPr>
          <w:b/>
        </w:rPr>
      </w:pPr>
    </w:p>
    <w:p w14:paraId="0B0A56E0" w14:textId="77777777" w:rsidR="00B51D2C" w:rsidRDefault="00B51D2C" w:rsidP="00B51D2C">
      <w:pPr>
        <w:overflowPunct w:val="0"/>
        <w:autoSpaceDE w:val="0"/>
        <w:autoSpaceDN w:val="0"/>
        <w:adjustRightInd w:val="0"/>
        <w:jc w:val="center"/>
        <w:rPr>
          <w:b/>
        </w:rPr>
      </w:pPr>
      <w:r>
        <w:rPr>
          <w:b/>
        </w:rPr>
        <w:t>SPRENDIMAS</w:t>
      </w:r>
    </w:p>
    <w:p w14:paraId="26B37969" w14:textId="77777777" w:rsidR="00B51D2C" w:rsidRDefault="00B51D2C" w:rsidP="00B51D2C">
      <w:pPr>
        <w:jc w:val="center"/>
        <w:rPr>
          <w:b/>
          <w:caps/>
          <w:color w:val="000000"/>
        </w:rPr>
      </w:pPr>
      <w:r>
        <w:rPr>
          <w:b/>
          <w:caps/>
          <w:color w:val="000000"/>
        </w:rPr>
        <w:t>DĖL PRITARIMO ANYKŠČIŲ RAJONO SAVIVALDYBĖS ANTANO BARANAUSKO LITERATŪRINĖS PREMIJOS SKYRIMO KOMISIJOS</w:t>
      </w:r>
    </w:p>
    <w:p w14:paraId="4E458729" w14:textId="77777777" w:rsidR="00B51D2C" w:rsidRDefault="00B51D2C" w:rsidP="00B51D2C">
      <w:pPr>
        <w:jc w:val="center"/>
        <w:rPr>
          <w:b/>
          <w:caps/>
          <w:color w:val="000000"/>
        </w:rPr>
      </w:pPr>
      <w:r>
        <w:rPr>
          <w:b/>
          <w:caps/>
          <w:color w:val="000000"/>
        </w:rPr>
        <w:t>SIŪLYMUI  skirti ANYKŠČIŲ RAJONO SAVIVALDYBĖS ANTANO BARANAUSKO LITERATŪRINĘ PREMIJĄ</w:t>
      </w:r>
    </w:p>
    <w:p w14:paraId="5C5F1DD0" w14:textId="77777777" w:rsidR="00B51D2C" w:rsidRDefault="00B51D2C" w:rsidP="00B51D2C">
      <w:pPr>
        <w:ind w:right="-613"/>
        <w:rPr>
          <w:color w:val="000000"/>
        </w:rPr>
      </w:pPr>
    </w:p>
    <w:p w14:paraId="4807A04F" w14:textId="12CCD2BF" w:rsidR="00B51D2C" w:rsidRDefault="00B51D2C" w:rsidP="00B51D2C">
      <w:pPr>
        <w:overflowPunct w:val="0"/>
        <w:autoSpaceDE w:val="0"/>
        <w:autoSpaceDN w:val="0"/>
        <w:adjustRightInd w:val="0"/>
        <w:ind w:right="-613"/>
        <w:jc w:val="center"/>
      </w:pPr>
      <w:r>
        <w:t xml:space="preserve">      </w:t>
      </w:r>
      <w:fldSimple w:instr=" FILLIN &quot;data&quot; \* MERGEFORMAT ">
        <w:r>
          <w:t>202</w:t>
        </w:r>
        <w:r w:rsidR="000F252E">
          <w:t>2</w:t>
        </w:r>
        <w:r>
          <w:t xml:space="preserve"> m. lapkričio 2</w:t>
        </w:r>
        <w:r w:rsidR="000F252E">
          <w:t>4</w:t>
        </w:r>
        <w:r>
          <w:t xml:space="preserve"> d.</w:t>
        </w:r>
      </w:fldSimple>
      <w:r>
        <w:t xml:space="preserve"> Nr. 1-T-</w:t>
      </w:r>
      <w:r>
        <w:fldChar w:fldCharType="begin"/>
      </w:r>
      <w:r>
        <w:instrText xml:space="preserve"> FILLIN "indeksas" \* MERGEFORMAT </w:instrText>
      </w:r>
      <w:r>
        <w:fldChar w:fldCharType="end"/>
      </w:r>
    </w:p>
    <w:p w14:paraId="679DD82E" w14:textId="77777777" w:rsidR="00B51D2C" w:rsidRDefault="00B51D2C" w:rsidP="00B51D2C">
      <w:pPr>
        <w:overflowPunct w:val="0"/>
        <w:autoSpaceDE w:val="0"/>
        <w:autoSpaceDN w:val="0"/>
        <w:adjustRightInd w:val="0"/>
        <w:ind w:right="-613"/>
        <w:jc w:val="center"/>
      </w:pPr>
      <w:r>
        <w:t>Anykščiai</w:t>
      </w:r>
    </w:p>
    <w:p w14:paraId="2D7B429D" w14:textId="77777777" w:rsidR="00B51D2C" w:rsidRDefault="00B51D2C" w:rsidP="00B51D2C">
      <w:pPr>
        <w:overflowPunct w:val="0"/>
        <w:autoSpaceDE w:val="0"/>
        <w:autoSpaceDN w:val="0"/>
        <w:adjustRightInd w:val="0"/>
        <w:ind w:right="-613"/>
        <w:jc w:val="center"/>
      </w:pPr>
    </w:p>
    <w:p w14:paraId="6CB75C12" w14:textId="34ED15C7" w:rsidR="00B51D2C" w:rsidRDefault="00B51D2C" w:rsidP="00B51D2C">
      <w:pPr>
        <w:spacing w:line="276" w:lineRule="auto"/>
        <w:ind w:left="-142"/>
        <w:jc w:val="both"/>
        <w:rPr>
          <w:color w:val="000000"/>
        </w:rPr>
      </w:pPr>
      <w:r>
        <w:rPr>
          <w:color w:val="000000"/>
        </w:rPr>
        <w:t xml:space="preserve">              Vadovaudamasi Lietuvos Respublikos vietos savivaldos įstatymo 16 straipsnio 2 dalies 17 punktu, Anykščių rajono savivaldybės Antano Baranausko  literatūrinės premijos nuostatų, patvirtintų Anykščių rajono savivaldybės tarybos </w:t>
      </w:r>
      <w:r w:rsidRPr="002E4C25">
        <w:rPr>
          <w:color w:val="000000"/>
        </w:rPr>
        <w:t xml:space="preserve">2016 m. birželio 30 d. sprendimu </w:t>
      </w:r>
      <w:bookmarkStart w:id="0" w:name="n_0"/>
      <w:r w:rsidRPr="002E4C25">
        <w:rPr>
          <w:color w:val="000000"/>
        </w:rPr>
        <w:t>Nr. 1-TS</w:t>
      </w:r>
      <w:bookmarkEnd w:id="0"/>
      <w:r w:rsidRPr="002E4C25">
        <w:rPr>
          <w:color w:val="000000"/>
        </w:rPr>
        <w:t>-184</w:t>
      </w:r>
      <w:r>
        <w:rPr>
          <w:color w:val="000000"/>
        </w:rPr>
        <w:t xml:space="preserve"> „Dėl Anykščių rajono savivaldybės Antano Baranausko literatūrinės premijos nuostatų patvirtinimo“, 5 punktu ir atsižvelgdama į Anykščių rajono savivaldybės Antano Baranausko  literatūrinės premijos skyrimo komisijos, sudarytos Anykščių rajono savivaldybės direktoriaus  2019 m. rugsėjo 4 d. įsakymu Nr. 1-AĮ-650 „Dėl Anykščių rajono savivaldybės Antano Baranausko literatūrinės premijos skyrimo komisijos nuostatų ir sudėties tvirtinimo“, siūlymą (202</w:t>
      </w:r>
      <w:r w:rsidR="000F252E">
        <w:rPr>
          <w:color w:val="000000"/>
        </w:rPr>
        <w:t>2</w:t>
      </w:r>
      <w:r>
        <w:rPr>
          <w:color w:val="000000"/>
        </w:rPr>
        <w:t xml:space="preserve"> m. </w:t>
      </w:r>
      <w:r w:rsidR="000F252E">
        <w:rPr>
          <w:color w:val="000000"/>
        </w:rPr>
        <w:t>lapkričio</w:t>
      </w:r>
      <w:r>
        <w:rPr>
          <w:color w:val="000000"/>
        </w:rPr>
        <w:t xml:space="preserve"> </w:t>
      </w:r>
      <w:r w:rsidR="000F252E">
        <w:rPr>
          <w:color w:val="000000"/>
        </w:rPr>
        <w:t>4</w:t>
      </w:r>
      <w:r>
        <w:rPr>
          <w:color w:val="000000"/>
        </w:rPr>
        <w:t xml:space="preserve"> d. protokolas </w:t>
      </w:r>
      <w:r w:rsidR="009F09E7">
        <w:rPr>
          <w:color w:val="000000"/>
        </w:rPr>
        <w:t xml:space="preserve">Nr. </w:t>
      </w:r>
      <w:r>
        <w:rPr>
          <w:color w:val="000000"/>
        </w:rPr>
        <w:t>1-VL-</w:t>
      </w:r>
      <w:r w:rsidR="009F09E7">
        <w:rPr>
          <w:color w:val="000000"/>
        </w:rPr>
        <w:t>206</w:t>
      </w:r>
      <w:r>
        <w:rPr>
          <w:color w:val="000000"/>
        </w:rPr>
        <w:t xml:space="preserve">),  Anykščių rajono savivaldybės taryba n u s p r e n d ž i a: </w:t>
      </w:r>
    </w:p>
    <w:p w14:paraId="515412FA" w14:textId="2203F369" w:rsidR="00B51D2C" w:rsidRDefault="00B51D2C" w:rsidP="00B51D2C">
      <w:pPr>
        <w:spacing w:line="276" w:lineRule="auto"/>
        <w:jc w:val="both"/>
        <w:rPr>
          <w:color w:val="000000"/>
        </w:rPr>
      </w:pPr>
      <w:r>
        <w:rPr>
          <w:color w:val="000000"/>
        </w:rPr>
        <w:t xml:space="preserve">            Pritarti Anykščių rajono savivaldybės Antano Baranausko  literatūrinės premijos skyrimo komisijos siūlymui 202</w:t>
      </w:r>
      <w:r w:rsidR="000F252E">
        <w:rPr>
          <w:color w:val="000000"/>
        </w:rPr>
        <w:t>2</w:t>
      </w:r>
      <w:r>
        <w:rPr>
          <w:color w:val="000000"/>
        </w:rPr>
        <w:t xml:space="preserve"> metų Anykščių rajono savivaldybės Antano Baranausko  literatūrinę premiją skirti </w:t>
      </w:r>
      <w:r w:rsidR="000F252E">
        <w:t xml:space="preserve">Vytautui </w:t>
      </w:r>
      <w:proofErr w:type="spellStart"/>
      <w:r w:rsidR="000F252E">
        <w:t>Kazielai</w:t>
      </w:r>
      <w:proofErr w:type="spellEnd"/>
      <w:r w:rsidR="000F252E">
        <w:t xml:space="preserve"> už knygą „Sapnų slidininkas“.</w:t>
      </w:r>
      <w:r>
        <w:t xml:space="preserve"> </w:t>
      </w:r>
    </w:p>
    <w:p w14:paraId="2168E527" w14:textId="77777777" w:rsidR="00B51D2C" w:rsidRDefault="00B51D2C" w:rsidP="00B51D2C">
      <w:pPr>
        <w:spacing w:line="276" w:lineRule="auto"/>
        <w:ind w:firstLine="709"/>
        <w:jc w:val="both"/>
      </w:pPr>
      <w:r>
        <w:rPr>
          <w:bCs/>
        </w:rPr>
        <w:t>Šis sprendimas per vieną mėnesį gali būti skundžiamas</w:t>
      </w:r>
      <w:r>
        <w:t xml:space="preserve"> Anykščių rajono savivaldybės tarybai (J. Biliūno g. 23, 29111 Anykščiai) Lietuvos Respublikos viešojo administravimo įstatymo nustatyta tvarka arba </w:t>
      </w:r>
      <w:r>
        <w:rPr>
          <w:bCs/>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02BC4F6" w14:textId="77777777" w:rsidR="00B51D2C" w:rsidRDefault="00B51D2C" w:rsidP="00B51D2C">
      <w:pPr>
        <w:overflowPunct w:val="0"/>
        <w:autoSpaceDE w:val="0"/>
        <w:autoSpaceDN w:val="0"/>
        <w:adjustRightInd w:val="0"/>
        <w:ind w:right="-613"/>
        <w:jc w:val="center"/>
      </w:pPr>
    </w:p>
    <w:p w14:paraId="3A2FE942" w14:textId="77777777" w:rsidR="00B51D2C" w:rsidRDefault="00B51D2C" w:rsidP="00B51D2C">
      <w:pPr>
        <w:spacing w:line="360" w:lineRule="auto"/>
        <w:ind w:right="-755"/>
        <w:jc w:val="both"/>
      </w:pPr>
    </w:p>
    <w:p w14:paraId="5B146549" w14:textId="77777777" w:rsidR="00B51D2C" w:rsidRDefault="00B51D2C" w:rsidP="00B51D2C">
      <w:pPr>
        <w:spacing w:line="360" w:lineRule="auto"/>
        <w:ind w:right="-613"/>
      </w:pPr>
      <w:bookmarkStart w:id="1" w:name="part_644862eb62ed4c9bac0cec63021c52fe"/>
      <w:bookmarkEnd w:id="1"/>
      <w:r>
        <w:t>Meras                                                                                                                       Sigutis Obelevičius</w:t>
      </w:r>
    </w:p>
    <w:p w14:paraId="387E9955" w14:textId="77777777" w:rsidR="00B51D2C" w:rsidRDefault="00B51D2C" w:rsidP="00B51D2C">
      <w:pPr>
        <w:overflowPunct w:val="0"/>
        <w:autoSpaceDE w:val="0"/>
        <w:autoSpaceDN w:val="0"/>
        <w:adjustRightInd w:val="0"/>
        <w:ind w:right="-613"/>
        <w:jc w:val="both"/>
        <w:rPr>
          <w:b/>
        </w:rPr>
      </w:pPr>
    </w:p>
    <w:p w14:paraId="6BCD165C" w14:textId="77777777" w:rsidR="00B51D2C" w:rsidRDefault="00B51D2C" w:rsidP="00B51D2C">
      <w:pPr>
        <w:overflowPunct w:val="0"/>
        <w:autoSpaceDE w:val="0"/>
        <w:autoSpaceDN w:val="0"/>
        <w:adjustRightInd w:val="0"/>
        <w:ind w:right="-613"/>
        <w:jc w:val="both"/>
        <w:rPr>
          <w:b/>
        </w:rPr>
      </w:pPr>
    </w:p>
    <w:p w14:paraId="35DFC860" w14:textId="77777777" w:rsidR="00B51D2C" w:rsidRDefault="00B51D2C" w:rsidP="00B51D2C">
      <w:pPr>
        <w:overflowPunct w:val="0"/>
        <w:autoSpaceDE w:val="0"/>
        <w:autoSpaceDN w:val="0"/>
        <w:adjustRightInd w:val="0"/>
        <w:ind w:right="-613"/>
        <w:jc w:val="both"/>
        <w:rPr>
          <w:b/>
        </w:rPr>
      </w:pPr>
    </w:p>
    <w:p w14:paraId="6516D594" w14:textId="77777777" w:rsidR="00B51D2C" w:rsidRDefault="00B51D2C" w:rsidP="00B51D2C">
      <w:pPr>
        <w:overflowPunct w:val="0"/>
        <w:autoSpaceDE w:val="0"/>
        <w:autoSpaceDN w:val="0"/>
        <w:adjustRightInd w:val="0"/>
        <w:ind w:right="-613"/>
        <w:jc w:val="both"/>
        <w:rPr>
          <w:b/>
        </w:rPr>
      </w:pPr>
    </w:p>
    <w:p w14:paraId="380C6C47" w14:textId="77777777" w:rsidR="00B51D2C" w:rsidRDefault="00B51D2C" w:rsidP="00B51D2C">
      <w:pPr>
        <w:overflowPunct w:val="0"/>
        <w:autoSpaceDE w:val="0"/>
        <w:autoSpaceDN w:val="0"/>
        <w:adjustRightInd w:val="0"/>
        <w:ind w:right="-613"/>
        <w:jc w:val="both"/>
        <w:rPr>
          <w:b/>
        </w:rPr>
      </w:pPr>
    </w:p>
    <w:p w14:paraId="4FA2ADA5" w14:textId="77777777" w:rsidR="00B51D2C" w:rsidRDefault="00B51D2C" w:rsidP="00B51D2C">
      <w:pPr>
        <w:overflowPunct w:val="0"/>
        <w:autoSpaceDE w:val="0"/>
        <w:autoSpaceDN w:val="0"/>
        <w:adjustRightInd w:val="0"/>
        <w:ind w:right="-613"/>
        <w:jc w:val="both"/>
        <w:rPr>
          <w:b/>
        </w:rPr>
      </w:pPr>
    </w:p>
    <w:p w14:paraId="72C651FF" w14:textId="77777777" w:rsidR="00B51D2C" w:rsidRDefault="00B51D2C" w:rsidP="00B51D2C">
      <w:pPr>
        <w:overflowPunct w:val="0"/>
        <w:autoSpaceDE w:val="0"/>
        <w:autoSpaceDN w:val="0"/>
        <w:adjustRightInd w:val="0"/>
        <w:ind w:right="-613"/>
        <w:jc w:val="both"/>
        <w:rPr>
          <w:b/>
        </w:rPr>
      </w:pPr>
    </w:p>
    <w:p w14:paraId="3D4493A8" w14:textId="658E7EE9" w:rsidR="00B51D2C" w:rsidRDefault="00B51D2C" w:rsidP="00B51D2C">
      <w:pPr>
        <w:overflowPunct w:val="0"/>
        <w:autoSpaceDE w:val="0"/>
        <w:autoSpaceDN w:val="0"/>
        <w:adjustRightInd w:val="0"/>
        <w:ind w:right="-613"/>
        <w:jc w:val="center"/>
        <w:rPr>
          <w:b/>
          <w:caps/>
          <w:color w:val="000000"/>
        </w:rPr>
      </w:pPr>
      <w:r>
        <w:rPr>
          <w:b/>
        </w:rPr>
        <w:lastRenderedPageBreak/>
        <w:t>S</w:t>
      </w:r>
      <w:r w:rsidR="00D1426A">
        <w:rPr>
          <w:b/>
        </w:rPr>
        <w:t>AVIVALDYBĖS</w:t>
      </w:r>
      <w:r>
        <w:rPr>
          <w:b/>
        </w:rPr>
        <w:t xml:space="preserve"> TARYBOS SPRENDIMO </w:t>
      </w:r>
      <w:r>
        <w:rPr>
          <w:b/>
          <w:caps/>
          <w:color w:val="000000"/>
        </w:rPr>
        <w:t>„DĖL PRITARIMO ANYKŠČIŲ RAJONO SAVIVALDYBĖS ANTANO BARANAUSKO LITERATŪRINĖS PREMIJOS SKYRIMO KOMISIJOS</w:t>
      </w:r>
      <w:r>
        <w:rPr>
          <w:b/>
        </w:rPr>
        <w:t xml:space="preserve"> </w:t>
      </w:r>
      <w:r>
        <w:rPr>
          <w:b/>
          <w:caps/>
          <w:color w:val="000000"/>
        </w:rPr>
        <w:t xml:space="preserve">SIŪLYMUI  skirti ANYKŠČIŲ RAJONO SAVIVALDYBĖS ANTANO BARANAUSKO LITERATŪRINĘ PREMIJĄ“ PROJEKTO </w:t>
      </w:r>
    </w:p>
    <w:p w14:paraId="0AE15CCA" w14:textId="77777777" w:rsidR="00B51D2C" w:rsidRDefault="00B51D2C" w:rsidP="00B51D2C">
      <w:pPr>
        <w:overflowPunct w:val="0"/>
        <w:autoSpaceDE w:val="0"/>
        <w:autoSpaceDN w:val="0"/>
        <w:adjustRightInd w:val="0"/>
        <w:ind w:right="-613"/>
        <w:jc w:val="center"/>
        <w:rPr>
          <w:b/>
          <w:caps/>
          <w:color w:val="000000"/>
        </w:rPr>
      </w:pPr>
      <w:r>
        <w:rPr>
          <w:b/>
          <w:caps/>
          <w:color w:val="000000"/>
        </w:rPr>
        <w:t>AIŠKINAMASIS RAŠTAS</w:t>
      </w:r>
    </w:p>
    <w:p w14:paraId="02B1732D" w14:textId="77777777" w:rsidR="00B51D2C" w:rsidRDefault="00B51D2C" w:rsidP="00B51D2C">
      <w:pPr>
        <w:overflowPunct w:val="0"/>
        <w:autoSpaceDE w:val="0"/>
        <w:autoSpaceDN w:val="0"/>
        <w:adjustRightInd w:val="0"/>
        <w:ind w:right="-613"/>
        <w:jc w:val="center"/>
        <w:rPr>
          <w:b/>
        </w:rPr>
      </w:pPr>
    </w:p>
    <w:p w14:paraId="6C9C24E4" w14:textId="77777777" w:rsidR="00B51D2C" w:rsidRDefault="00B51D2C" w:rsidP="00B51D2C">
      <w:pPr>
        <w:pStyle w:val="Sraopastraipa"/>
        <w:numPr>
          <w:ilvl w:val="0"/>
          <w:numId w:val="1"/>
        </w:numPr>
        <w:tabs>
          <w:tab w:val="left" w:pos="993"/>
        </w:tabs>
        <w:jc w:val="both"/>
        <w:rPr>
          <w:rFonts w:ascii="Times New Roman" w:hAnsi="Times New Roman"/>
          <w:b/>
          <w:sz w:val="24"/>
          <w:szCs w:val="24"/>
        </w:rPr>
      </w:pPr>
      <w:proofErr w:type="spellStart"/>
      <w:r>
        <w:rPr>
          <w:rFonts w:ascii="Times New Roman" w:hAnsi="Times New Roman"/>
          <w:b/>
          <w:sz w:val="24"/>
          <w:szCs w:val="24"/>
        </w:rPr>
        <w:t>Sprendimo</w:t>
      </w:r>
      <w:proofErr w:type="spellEnd"/>
      <w:r>
        <w:rPr>
          <w:rFonts w:ascii="Times New Roman" w:hAnsi="Times New Roman"/>
          <w:b/>
          <w:sz w:val="24"/>
          <w:szCs w:val="24"/>
        </w:rPr>
        <w:t xml:space="preserve"> </w:t>
      </w:r>
      <w:proofErr w:type="spellStart"/>
      <w:r>
        <w:rPr>
          <w:rFonts w:ascii="Times New Roman" w:hAnsi="Times New Roman"/>
          <w:b/>
          <w:sz w:val="24"/>
          <w:szCs w:val="24"/>
        </w:rPr>
        <w:t>projekto</w:t>
      </w:r>
      <w:proofErr w:type="spellEnd"/>
      <w:r>
        <w:rPr>
          <w:rFonts w:ascii="Times New Roman" w:hAnsi="Times New Roman"/>
          <w:b/>
          <w:sz w:val="24"/>
          <w:szCs w:val="24"/>
        </w:rPr>
        <w:t xml:space="preserve"> </w:t>
      </w:r>
      <w:proofErr w:type="spellStart"/>
      <w:r>
        <w:rPr>
          <w:rFonts w:ascii="Times New Roman" w:hAnsi="Times New Roman"/>
          <w:b/>
          <w:sz w:val="24"/>
          <w:szCs w:val="24"/>
        </w:rPr>
        <w:t>tikslai</w:t>
      </w:r>
      <w:proofErr w:type="spellEnd"/>
      <w:r>
        <w:rPr>
          <w:rFonts w:ascii="Times New Roman" w:hAnsi="Times New Roman"/>
          <w:b/>
          <w:sz w:val="24"/>
          <w:szCs w:val="24"/>
        </w:rPr>
        <w:t xml:space="preserve"> </w:t>
      </w:r>
      <w:proofErr w:type="spellStart"/>
      <w:r>
        <w:rPr>
          <w:rFonts w:ascii="Times New Roman" w:hAnsi="Times New Roman"/>
          <w:b/>
          <w:sz w:val="24"/>
          <w:szCs w:val="24"/>
        </w:rPr>
        <w:t>ir</w:t>
      </w:r>
      <w:proofErr w:type="spellEnd"/>
      <w:r>
        <w:rPr>
          <w:rFonts w:ascii="Times New Roman" w:hAnsi="Times New Roman"/>
          <w:b/>
          <w:sz w:val="24"/>
          <w:szCs w:val="24"/>
        </w:rPr>
        <w:t xml:space="preserve"> </w:t>
      </w:r>
      <w:proofErr w:type="spellStart"/>
      <w:r>
        <w:rPr>
          <w:rFonts w:ascii="Times New Roman" w:hAnsi="Times New Roman"/>
          <w:b/>
          <w:sz w:val="24"/>
          <w:szCs w:val="24"/>
        </w:rPr>
        <w:t>uždaviniai</w:t>
      </w:r>
      <w:proofErr w:type="spellEnd"/>
    </w:p>
    <w:p w14:paraId="3D402ABA" w14:textId="281AF163" w:rsidR="00B51D2C" w:rsidRDefault="00B51D2C" w:rsidP="00B51D2C">
      <w:pPr>
        <w:spacing w:line="276" w:lineRule="auto"/>
        <w:jc w:val="both"/>
      </w:pPr>
      <w:r>
        <w:t xml:space="preserve">             202</w:t>
      </w:r>
      <w:r w:rsidR="000F252E">
        <w:t>2</w:t>
      </w:r>
      <w:r>
        <w:t xml:space="preserve"> m. </w:t>
      </w:r>
      <w:r w:rsidR="000F252E">
        <w:t>lapkričio 4</w:t>
      </w:r>
      <w:r>
        <w:t xml:space="preserve"> d. Anykščių rajono savivaldybės Antano Baranausko  literatūrinės premijos skyrimo komisija (toliau – Komisija) </w:t>
      </w:r>
      <w:r>
        <w:rPr>
          <w:color w:val="000000"/>
        </w:rPr>
        <w:t xml:space="preserve">balsų dauguma </w:t>
      </w:r>
      <w:r>
        <w:t>nutarė 202</w:t>
      </w:r>
      <w:r w:rsidR="000F252E">
        <w:t>2</w:t>
      </w:r>
      <w:r>
        <w:t xml:space="preserve"> metų Anykščių rajono savivaldybės Antano Baranausko  literatūrinę premiją siūlyti skirti rašytoj</w:t>
      </w:r>
      <w:r w:rsidR="000F252E">
        <w:t>ui</w:t>
      </w:r>
      <w:r>
        <w:t xml:space="preserve"> </w:t>
      </w:r>
      <w:r w:rsidR="000F252E">
        <w:t xml:space="preserve">Vytautui </w:t>
      </w:r>
      <w:proofErr w:type="spellStart"/>
      <w:r w:rsidR="000F252E">
        <w:t>Kazielai</w:t>
      </w:r>
      <w:proofErr w:type="spellEnd"/>
      <w:r w:rsidR="000F252E">
        <w:t xml:space="preserve"> už knygą „Sapnų slidininkas“</w:t>
      </w:r>
      <w:r>
        <w:t>.</w:t>
      </w:r>
    </w:p>
    <w:p w14:paraId="51B231F4" w14:textId="0E4494A1" w:rsidR="00B51D2C" w:rsidRDefault="00B51D2C" w:rsidP="00112A38">
      <w:pPr>
        <w:spacing w:line="276" w:lineRule="auto"/>
        <w:jc w:val="both"/>
      </w:pPr>
      <w:r>
        <w:t xml:space="preserve">             </w:t>
      </w:r>
      <w:r w:rsidR="000F252E">
        <w:t xml:space="preserve">Lietuvos rašytojų sąjungos </w:t>
      </w:r>
      <w:r w:rsidR="00112A38">
        <w:t>rekomendacijoje</w:t>
      </w:r>
      <w:r w:rsidR="000F252E">
        <w:t xml:space="preserve"> Vytaut</w:t>
      </w:r>
      <w:r w:rsidR="00112A38">
        <w:t>o</w:t>
      </w:r>
      <w:r w:rsidR="000F252E">
        <w:t xml:space="preserve"> </w:t>
      </w:r>
      <w:proofErr w:type="spellStart"/>
      <w:r w:rsidR="000F252E">
        <w:t>Kaziel</w:t>
      </w:r>
      <w:r w:rsidR="00112A38">
        <w:t>os</w:t>
      </w:r>
      <w:proofErr w:type="spellEnd"/>
      <w:r w:rsidR="000F252E">
        <w:t xml:space="preserve"> </w:t>
      </w:r>
      <w:r w:rsidR="00112A38">
        <w:t xml:space="preserve">dvyliktasis poezijos rinkinys </w:t>
      </w:r>
      <w:r>
        <w:t>pristatoma</w:t>
      </w:r>
      <w:r w:rsidR="000F252E">
        <w:t>s</w:t>
      </w:r>
      <w:r>
        <w:t>: „</w:t>
      </w:r>
      <w:r w:rsidR="00112A38">
        <w:t xml:space="preserve">&lt;...&gt; „Sapnų slidininke“ V. </w:t>
      </w:r>
      <w:proofErr w:type="spellStart"/>
      <w:r w:rsidR="00112A38">
        <w:t>Kaziela</w:t>
      </w:r>
      <w:proofErr w:type="spellEnd"/>
      <w:r w:rsidR="00112A38">
        <w:t xml:space="preserve"> lieka ištikimas minimalizmui, jo žodis taupus, bet svarus, o eilėraščiai daugiasluoksniai, net jei iš pirmo žvilgsnio asketiška raiška atrodo lengvai perprantama. Čia, regis, ir slypi V. </w:t>
      </w:r>
      <w:proofErr w:type="spellStart"/>
      <w:r w:rsidR="00112A38">
        <w:t>Kazielos</w:t>
      </w:r>
      <w:proofErr w:type="spellEnd"/>
      <w:r w:rsidR="00112A38">
        <w:t xml:space="preserve"> meistrystė – pasakyti daug, kalbant mažai. &lt;...&gt;“.</w:t>
      </w:r>
      <w:r>
        <w:t xml:space="preserve"> </w:t>
      </w:r>
    </w:p>
    <w:p w14:paraId="3C333622" w14:textId="77777777" w:rsidR="00B51D2C" w:rsidRDefault="00B51D2C" w:rsidP="00B51D2C">
      <w:pPr>
        <w:spacing w:line="276" w:lineRule="auto"/>
        <w:jc w:val="both"/>
      </w:pPr>
      <w:r>
        <w:t xml:space="preserve">            Vadovaujantis A. Baranausko premijos nuostatais, patvirtintais Anykščių rajono savivaldybės tarybos 2016 m. balandžio 30 d. sprendimu Nr. 1-TS-184 „Dėl Anykščių rajono savivaldybės Antano Baranausko literatūrinės premijos nuostatų patvirtinimo“, premija skiriama Anykščių rajono savivaldybės administracijos direktoriaus įsakymu po to, kai Antano Baranausko  literatūrinės premijos skyrimo komisijos siūlymui pritaria Anykščių rajono savivaldybės taryba.</w:t>
      </w:r>
    </w:p>
    <w:p w14:paraId="13B07DB0" w14:textId="77777777" w:rsidR="00B51D2C" w:rsidRDefault="00B51D2C" w:rsidP="00B51D2C">
      <w:pPr>
        <w:tabs>
          <w:tab w:val="left" w:pos="993"/>
        </w:tabs>
        <w:spacing w:line="276" w:lineRule="auto"/>
        <w:ind w:firstLine="720"/>
        <w:jc w:val="both"/>
        <w:rPr>
          <w:b/>
        </w:rPr>
      </w:pPr>
      <w:r>
        <w:rPr>
          <w:rFonts w:eastAsia="Calibri"/>
          <w:b/>
        </w:rPr>
        <w:t>2.</w:t>
      </w:r>
      <w:r>
        <w:rPr>
          <w:rFonts w:eastAsia="Calibri"/>
          <w:b/>
        </w:rPr>
        <w:tab/>
      </w:r>
      <w:r>
        <w:rPr>
          <w:b/>
        </w:rPr>
        <w:t xml:space="preserve">Siūlomos teisinio reguliavimo nuostatos ir laukiami rezultatai </w:t>
      </w:r>
    </w:p>
    <w:p w14:paraId="74D2796A" w14:textId="77777777" w:rsidR="00B51D2C" w:rsidRDefault="00B51D2C" w:rsidP="00B51D2C">
      <w:pPr>
        <w:tabs>
          <w:tab w:val="left" w:pos="993"/>
        </w:tabs>
        <w:spacing w:line="276" w:lineRule="auto"/>
        <w:ind w:firstLine="720"/>
        <w:jc w:val="both"/>
        <w:rPr>
          <w:b/>
        </w:rPr>
      </w:pPr>
      <w:r>
        <w:rPr>
          <w:color w:val="000000"/>
        </w:rPr>
        <w:t>Lietuvos Respublikos vietos savivaldos įstatymas</w:t>
      </w:r>
      <w:r>
        <w:t xml:space="preserve">, A. Baranausko premijos nuostatai, patvirtinti Anykščių rajono savivaldybės tarybos </w:t>
      </w:r>
      <w:r w:rsidRPr="002E4C25">
        <w:t>2016 m. balandžio 30 d. sprendimu Nr. 1-TS-184</w:t>
      </w:r>
      <w:r>
        <w:t xml:space="preserve"> „Dėl Anykščių rajono savivaldybės Antano Baranausko literatūrinės premijos nuostatų patvirtinimo“.</w:t>
      </w:r>
    </w:p>
    <w:p w14:paraId="4988C55A" w14:textId="24BD9D97" w:rsidR="00B51D2C" w:rsidRDefault="00B51D2C" w:rsidP="00B51D2C">
      <w:pPr>
        <w:tabs>
          <w:tab w:val="left" w:pos="993"/>
        </w:tabs>
        <w:spacing w:line="276" w:lineRule="auto"/>
        <w:ind w:firstLine="720"/>
        <w:jc w:val="both"/>
        <w:rPr>
          <w:b/>
        </w:rPr>
      </w:pPr>
      <w:r>
        <w:t>Pritarus Antano Baranausko  literatūrinės premijos skyrimo komisijos siūlymui Anykščių rajono savivaldybės administracijos direktoriaus įsakymu būtų skirta 202</w:t>
      </w:r>
      <w:r w:rsidR="000F252E">
        <w:t>2</w:t>
      </w:r>
      <w:r>
        <w:t xml:space="preserve"> m. Antano Baranausko  literatūrinė premija už 3 (trejų) pastarųjų metų profesionalių kūrėjų grožinės literatūros kūrinius (knygas), skiepijančius meilę Lietuvos gamtai ar Antano Baranausko gimtinės aplinkai, atskleidžiančius žmogaus ir gamtos ryšį.</w:t>
      </w:r>
    </w:p>
    <w:p w14:paraId="1F07F2A0" w14:textId="77777777" w:rsidR="00B51D2C" w:rsidRDefault="00B51D2C" w:rsidP="00B51D2C">
      <w:pPr>
        <w:spacing w:line="276" w:lineRule="auto"/>
        <w:ind w:left="709"/>
        <w:jc w:val="both"/>
        <w:rPr>
          <w:b/>
        </w:rPr>
      </w:pPr>
      <w:r>
        <w:rPr>
          <w:b/>
        </w:rPr>
        <w:t xml:space="preserve">3. Lėšų poreikis ir šaltiniai </w:t>
      </w:r>
    </w:p>
    <w:p w14:paraId="0EF3B14E" w14:textId="77777777" w:rsidR="00B51D2C" w:rsidRDefault="00B51D2C" w:rsidP="00B51D2C">
      <w:pPr>
        <w:spacing w:after="200" w:line="276" w:lineRule="auto"/>
        <w:ind w:right="-613"/>
        <w:rPr>
          <w:color w:val="000000"/>
        </w:rPr>
      </w:pPr>
      <w:r>
        <w:rPr>
          <w:color w:val="000000"/>
        </w:rPr>
        <w:t xml:space="preserve">           3000,00 Eur  premija skiriama iš Anykščių rajono savivaldybės biudžeto lėšų.</w:t>
      </w:r>
    </w:p>
    <w:p w14:paraId="35E5B442" w14:textId="77777777" w:rsidR="00B51D2C" w:rsidRDefault="00B51D2C" w:rsidP="00B51D2C">
      <w:pPr>
        <w:spacing w:line="276" w:lineRule="auto"/>
        <w:ind w:firstLine="720"/>
        <w:jc w:val="both"/>
        <w:rPr>
          <w:b/>
        </w:rPr>
      </w:pPr>
      <w:r>
        <w:rPr>
          <w:b/>
        </w:rPr>
        <w:t>4. Numatomo teisinio reguliavimo poveikio vertinimo rezultatai, galimos neigiamos priimto sprendimo pasekmės ir kokių priemonių reikėtų imtis, kad tokių pasekmių būtų išvengta</w:t>
      </w:r>
    </w:p>
    <w:p w14:paraId="48412749" w14:textId="77777777" w:rsidR="00B51D2C" w:rsidRDefault="00B51D2C" w:rsidP="00B51D2C">
      <w:pPr>
        <w:spacing w:line="276" w:lineRule="auto"/>
        <w:ind w:firstLine="720"/>
        <w:jc w:val="both"/>
      </w:pPr>
      <w:r>
        <w:t>Numatomas teisinis reguliavimo poveikis nevertinamas. Neigiamų pasekmių nėra.</w:t>
      </w:r>
    </w:p>
    <w:p w14:paraId="068CF729" w14:textId="77777777" w:rsidR="00B51D2C" w:rsidRDefault="00B51D2C" w:rsidP="00B51D2C">
      <w:pPr>
        <w:spacing w:line="276" w:lineRule="auto"/>
        <w:ind w:firstLine="720"/>
        <w:jc w:val="both"/>
        <w:rPr>
          <w:color w:val="FF0000"/>
        </w:rPr>
      </w:pPr>
    </w:p>
    <w:p w14:paraId="68F298FD" w14:textId="77777777" w:rsidR="00B51D2C" w:rsidRDefault="00B51D2C" w:rsidP="00B51D2C">
      <w:pPr>
        <w:spacing w:line="276" w:lineRule="auto"/>
        <w:jc w:val="both"/>
        <w:rPr>
          <w:b/>
        </w:rPr>
      </w:pPr>
      <w:r>
        <w:rPr>
          <w:b/>
          <w:color w:val="FF0000"/>
        </w:rPr>
        <w:t xml:space="preserve">            </w:t>
      </w:r>
      <w:r>
        <w:rPr>
          <w:b/>
        </w:rPr>
        <w:t>5. Kokius teisės aktus būtina priimti, kokius galiojančius teisės aktus reikia pakeisti ar pripažinti netekusiais galios – kas ir kada juos turėtų priimti</w:t>
      </w:r>
    </w:p>
    <w:p w14:paraId="3DE40B7C" w14:textId="52264B0D" w:rsidR="00B51D2C" w:rsidRDefault="00B51D2C" w:rsidP="00B51D2C">
      <w:pPr>
        <w:spacing w:line="276" w:lineRule="auto"/>
        <w:jc w:val="both"/>
      </w:pPr>
      <w:r>
        <w:t xml:space="preserve">            Anykščių rajono savivaldybės tarybai pritarus A</w:t>
      </w:r>
      <w:r w:rsidR="00D526C4">
        <w:t>ntano</w:t>
      </w:r>
      <w:r>
        <w:t xml:space="preserve"> Baranausko </w:t>
      </w:r>
      <w:r w:rsidR="00D526C4">
        <w:t xml:space="preserve">literatūrinę </w:t>
      </w:r>
      <w:r>
        <w:t>premiją skiria Anykščių rajono savivaldybės direktorius iki einamųjų metų gruodžio 31 d.</w:t>
      </w:r>
    </w:p>
    <w:p w14:paraId="70996B43" w14:textId="77777777" w:rsidR="00B51D2C" w:rsidRDefault="00B51D2C" w:rsidP="00B51D2C">
      <w:pPr>
        <w:spacing w:line="276" w:lineRule="auto"/>
        <w:jc w:val="both"/>
      </w:pPr>
    </w:p>
    <w:p w14:paraId="48B4D3AA" w14:textId="77777777" w:rsidR="00B51D2C" w:rsidRDefault="00B51D2C" w:rsidP="00B51D2C">
      <w:pPr>
        <w:spacing w:line="276" w:lineRule="auto"/>
        <w:ind w:firstLine="720"/>
        <w:jc w:val="both"/>
        <w:rPr>
          <w:b/>
        </w:rPr>
      </w:pPr>
      <w:r>
        <w:rPr>
          <w:b/>
        </w:rPr>
        <w:t>6. Sprendimo įgyvendinimo terminai – kas, ką ir kada turėtų atlikti</w:t>
      </w:r>
    </w:p>
    <w:p w14:paraId="5C28F101" w14:textId="77777777" w:rsidR="00B51D2C" w:rsidRDefault="00B51D2C" w:rsidP="00B51D2C">
      <w:pPr>
        <w:tabs>
          <w:tab w:val="left" w:pos="709"/>
        </w:tabs>
        <w:spacing w:line="276" w:lineRule="auto"/>
        <w:ind w:right="-613"/>
        <w:jc w:val="both"/>
      </w:pPr>
      <w:r>
        <w:t xml:space="preserve">           Tarybos sprendimas įsigalioja teisės aktų nustatyta tvarka.</w:t>
      </w:r>
    </w:p>
    <w:p w14:paraId="44F651FF" w14:textId="77777777" w:rsidR="00B51D2C" w:rsidRDefault="00B51D2C" w:rsidP="00E93218">
      <w:pPr>
        <w:spacing w:line="276" w:lineRule="auto"/>
        <w:jc w:val="both"/>
        <w:rPr>
          <w:b/>
        </w:rPr>
      </w:pPr>
    </w:p>
    <w:p w14:paraId="38B48EA3" w14:textId="77777777" w:rsidR="00B51D2C" w:rsidRDefault="00B51D2C" w:rsidP="00B51D2C">
      <w:pPr>
        <w:spacing w:line="276" w:lineRule="auto"/>
        <w:ind w:firstLine="720"/>
        <w:jc w:val="both"/>
        <w:rPr>
          <w:b/>
        </w:rPr>
      </w:pPr>
      <w:r>
        <w:rPr>
          <w:b/>
        </w:rPr>
        <w:t>7. Sprendimo projekto rengimo metu gauti specialistų vertinimai ir išvados</w:t>
      </w:r>
    </w:p>
    <w:p w14:paraId="01D0C561" w14:textId="77777777" w:rsidR="00B51D2C" w:rsidRDefault="00B51D2C" w:rsidP="00B51D2C">
      <w:pPr>
        <w:spacing w:line="276" w:lineRule="auto"/>
        <w:ind w:firstLine="720"/>
        <w:jc w:val="both"/>
      </w:pPr>
      <w:r>
        <w:t>Nėra.</w:t>
      </w:r>
    </w:p>
    <w:p w14:paraId="4130DCA0" w14:textId="77777777" w:rsidR="00B51D2C" w:rsidRDefault="00B51D2C" w:rsidP="00B51D2C">
      <w:pPr>
        <w:spacing w:line="276" w:lineRule="auto"/>
        <w:ind w:firstLine="720"/>
        <w:jc w:val="both"/>
      </w:pPr>
    </w:p>
    <w:p w14:paraId="0A8CBD6C" w14:textId="77777777" w:rsidR="00B51D2C" w:rsidRDefault="00B51D2C" w:rsidP="00B51D2C">
      <w:pPr>
        <w:spacing w:line="276" w:lineRule="auto"/>
        <w:ind w:firstLine="720"/>
        <w:rPr>
          <w:b/>
        </w:rPr>
      </w:pPr>
      <w:r>
        <w:rPr>
          <w:b/>
        </w:rPr>
        <w:t>8. Kiti reikalingi pagrindimai, skaičiavimai ir paaiškinimai</w:t>
      </w:r>
    </w:p>
    <w:p w14:paraId="544B93CD" w14:textId="0632BEDE" w:rsidR="00B51D2C" w:rsidRDefault="00B51D2C" w:rsidP="00B51D2C">
      <w:pPr>
        <w:spacing w:line="276" w:lineRule="auto"/>
        <w:ind w:firstLine="720"/>
        <w:jc w:val="both"/>
        <w:rPr>
          <w:color w:val="000000"/>
        </w:rPr>
      </w:pPr>
      <w:r>
        <w:t xml:space="preserve">Pridedama </w:t>
      </w:r>
      <w:r w:rsidR="00D526C4">
        <w:t>Lietuvos rašytojų sąjungos siūlymas „Dėl kandidatų Antano Baranausko literatūrinei premijai“ (su pridedamais dokumentais</w:t>
      </w:r>
      <w:r w:rsidR="00D526C4" w:rsidRPr="00D526C4">
        <w:t>)</w:t>
      </w:r>
      <w:r w:rsidRPr="00D526C4">
        <w:t>; Anykščių</w:t>
      </w:r>
      <w:r w:rsidRPr="00D526C4">
        <w:rPr>
          <w:color w:val="000000"/>
        </w:rPr>
        <w:t xml:space="preserve"> rajono savivaldybės Antano Baranausko literatūrinės premijos skyrimo komisijos 202</w:t>
      </w:r>
      <w:r w:rsidR="00D526C4">
        <w:rPr>
          <w:color w:val="000000"/>
        </w:rPr>
        <w:t>2</w:t>
      </w:r>
      <w:r w:rsidRPr="00D526C4">
        <w:rPr>
          <w:color w:val="000000"/>
        </w:rPr>
        <w:t xml:space="preserve"> m. </w:t>
      </w:r>
      <w:r w:rsidR="00D526C4">
        <w:rPr>
          <w:color w:val="000000"/>
        </w:rPr>
        <w:t>lapkričio</w:t>
      </w:r>
      <w:r w:rsidRPr="00D526C4">
        <w:rPr>
          <w:color w:val="000000"/>
        </w:rPr>
        <w:t xml:space="preserve"> </w:t>
      </w:r>
      <w:r w:rsidR="00D526C4">
        <w:rPr>
          <w:color w:val="000000"/>
        </w:rPr>
        <w:t>4</w:t>
      </w:r>
      <w:r w:rsidRPr="00D526C4">
        <w:rPr>
          <w:color w:val="000000"/>
        </w:rPr>
        <w:t xml:space="preserve"> d. protokolo</w:t>
      </w:r>
      <w:r w:rsidR="00D526C4">
        <w:rPr>
          <w:color w:val="000000"/>
        </w:rPr>
        <w:t xml:space="preserve"> Nr. </w:t>
      </w:r>
      <w:r w:rsidRPr="00D526C4">
        <w:rPr>
          <w:color w:val="000000"/>
        </w:rPr>
        <w:t xml:space="preserve"> 1-VL-</w:t>
      </w:r>
      <w:r w:rsidR="00D526C4">
        <w:rPr>
          <w:color w:val="000000"/>
        </w:rPr>
        <w:t>206</w:t>
      </w:r>
      <w:r w:rsidRPr="00D526C4">
        <w:rPr>
          <w:color w:val="000000"/>
        </w:rPr>
        <w:t xml:space="preserve"> kopija.</w:t>
      </w:r>
    </w:p>
    <w:p w14:paraId="727208D2" w14:textId="77777777" w:rsidR="00B51D2C" w:rsidRDefault="00B51D2C" w:rsidP="00B51D2C">
      <w:pPr>
        <w:spacing w:line="276" w:lineRule="auto"/>
        <w:ind w:firstLine="720"/>
        <w:jc w:val="both"/>
        <w:rPr>
          <w:b/>
        </w:rPr>
      </w:pPr>
      <w:r>
        <w:rPr>
          <w:color w:val="000000"/>
        </w:rPr>
        <w:t xml:space="preserve"> </w:t>
      </w:r>
    </w:p>
    <w:p w14:paraId="1BC948F7" w14:textId="77777777" w:rsidR="00B51D2C" w:rsidRDefault="00B51D2C" w:rsidP="00B51D2C">
      <w:pPr>
        <w:spacing w:line="276" w:lineRule="auto"/>
        <w:ind w:firstLine="720"/>
      </w:pPr>
      <w:r>
        <w:rPr>
          <w:b/>
        </w:rPr>
        <w:t>9. Sprendimo projekto iniciatoriai ir rengėjai, pranešėjas</w:t>
      </w:r>
      <w:r>
        <w:t xml:space="preserve">  </w:t>
      </w:r>
    </w:p>
    <w:p w14:paraId="1400FC22" w14:textId="77777777" w:rsidR="00B51D2C" w:rsidRDefault="00B51D2C" w:rsidP="00B51D2C">
      <w:pPr>
        <w:spacing w:line="276" w:lineRule="auto"/>
        <w:ind w:firstLine="720"/>
        <w:jc w:val="both"/>
      </w:pPr>
      <w:r>
        <w:t xml:space="preserve">Iniciatorius – Anykščių rajono savivaldybės </w:t>
      </w:r>
      <w:r>
        <w:rPr>
          <w:color w:val="000000"/>
        </w:rPr>
        <w:t>Antano Baranausko literatūrinės premijos skyrimo komisija.</w:t>
      </w:r>
    </w:p>
    <w:p w14:paraId="04D55403" w14:textId="77777777" w:rsidR="00B51D2C" w:rsidRDefault="00B51D2C" w:rsidP="00B51D2C">
      <w:pPr>
        <w:spacing w:line="276" w:lineRule="auto"/>
        <w:ind w:firstLine="720"/>
        <w:jc w:val="both"/>
      </w:pPr>
      <w:r>
        <w:t>Rengėja – Kultūros, turizmo ir komunikacijos skyriaus vyriausioji specialistė Inga Radzevičienė.</w:t>
      </w:r>
    </w:p>
    <w:p w14:paraId="07049849" w14:textId="4972376A" w:rsidR="00B51D2C" w:rsidRDefault="00B51D2C" w:rsidP="00B51D2C">
      <w:pPr>
        <w:spacing w:line="276" w:lineRule="auto"/>
        <w:ind w:firstLine="720"/>
        <w:jc w:val="both"/>
      </w:pPr>
      <w:r>
        <w:t xml:space="preserve">Pranešėja – Kultūros, turizmo ir komunikacijos skyriaus </w:t>
      </w:r>
      <w:r w:rsidR="00E93218">
        <w:t>vedėja</w:t>
      </w:r>
      <w:r>
        <w:t xml:space="preserve"> </w:t>
      </w:r>
      <w:r w:rsidR="00E93218">
        <w:t>Kristina Jakubauskaitė-Veršelienė</w:t>
      </w:r>
      <w:r>
        <w:t>.</w:t>
      </w:r>
    </w:p>
    <w:p w14:paraId="5652EDE7" w14:textId="77777777" w:rsidR="00B51D2C" w:rsidRDefault="00B51D2C" w:rsidP="00B51D2C">
      <w:pPr>
        <w:spacing w:line="276" w:lineRule="auto"/>
        <w:ind w:firstLine="720"/>
        <w:jc w:val="both"/>
      </w:pPr>
    </w:p>
    <w:p w14:paraId="467D9866" w14:textId="77777777" w:rsidR="00B51D2C" w:rsidRDefault="00B51D2C" w:rsidP="00B51D2C">
      <w:pPr>
        <w:spacing w:line="276" w:lineRule="auto"/>
        <w:ind w:firstLine="720"/>
      </w:pPr>
      <w:r>
        <w:t xml:space="preserve">           </w:t>
      </w:r>
    </w:p>
    <w:p w14:paraId="5B4C66F5" w14:textId="77777777" w:rsidR="00B51D2C" w:rsidRDefault="00B51D2C" w:rsidP="00B51D2C">
      <w:pPr>
        <w:spacing w:line="276" w:lineRule="auto"/>
        <w:ind w:firstLine="720"/>
      </w:pPr>
    </w:p>
    <w:p w14:paraId="1D16A00B" w14:textId="77777777" w:rsidR="00B51D2C" w:rsidRDefault="00B51D2C" w:rsidP="00B51D2C">
      <w:pPr>
        <w:spacing w:line="276" w:lineRule="auto"/>
        <w:ind w:firstLine="720"/>
      </w:pPr>
    </w:p>
    <w:p w14:paraId="08069413" w14:textId="77777777" w:rsidR="00B51D2C" w:rsidRDefault="00B51D2C" w:rsidP="00B51D2C">
      <w:pPr>
        <w:spacing w:line="276" w:lineRule="auto"/>
        <w:ind w:firstLine="720"/>
        <w:jc w:val="both"/>
        <w:rPr>
          <w:szCs w:val="20"/>
        </w:rPr>
      </w:pPr>
    </w:p>
    <w:p w14:paraId="7F6B5AB7" w14:textId="77777777" w:rsidR="00B51D2C" w:rsidRDefault="00B51D2C" w:rsidP="00B51D2C">
      <w:pPr>
        <w:spacing w:line="276" w:lineRule="auto"/>
        <w:ind w:right="-613"/>
      </w:pPr>
    </w:p>
    <w:p w14:paraId="328FC31D" w14:textId="77777777" w:rsidR="004B4E74" w:rsidRDefault="004B4E74"/>
    <w:sectPr w:rsidR="004B4E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0037B"/>
    <w:multiLevelType w:val="hybridMultilevel"/>
    <w:tmpl w:val="F170DAFA"/>
    <w:lvl w:ilvl="0" w:tplc="F52EAC2E">
      <w:start w:val="1"/>
      <w:numFmt w:val="decimal"/>
      <w:lvlText w:val="%1."/>
      <w:lvlJc w:val="left"/>
      <w:pPr>
        <w:ind w:left="1080" w:hanging="360"/>
      </w:pPr>
      <w:rPr>
        <w:rFonts w:eastAsia="Calibr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821499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D2C"/>
    <w:rsid w:val="000F252E"/>
    <w:rsid w:val="00112A38"/>
    <w:rsid w:val="002E4C25"/>
    <w:rsid w:val="004B4E74"/>
    <w:rsid w:val="0053263D"/>
    <w:rsid w:val="009F09E7"/>
    <w:rsid w:val="00B51D2C"/>
    <w:rsid w:val="00CA03A2"/>
    <w:rsid w:val="00D1426A"/>
    <w:rsid w:val="00D43F08"/>
    <w:rsid w:val="00D526C4"/>
    <w:rsid w:val="00E93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680BB"/>
  <w15:chartTrackingRefBased/>
  <w15:docId w15:val="{A1BDEC28-2D06-4A0D-BDD4-3A993739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D2C"/>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51D2C"/>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4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3970</Words>
  <Characters>2263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2022-11-17T10:42:00Z</dcterms:created>
  <dcterms:modified xsi:type="dcterms:W3CDTF">2022-11-17T10:42:00Z</dcterms:modified>
</cp:coreProperties>
</file>